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rFonts w:ascii="Calibri" w:cs="Calibri" w:eastAsia="Calibri" w:hAnsi="Calibri"/>
          <w:sz w:val="20"/>
          <w:szCs w:val="20"/>
        </w:rPr>
      </w:pPr>
      <w:bookmarkStart w:colFirst="0" w:colLast="0" w:name="_heading=h.d1imiysxez2t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CAMBRIDGE EXAM ENTRY SUBJECT AND OPTION CODES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2026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heading=h.dmcijqwz0ty1" w:id="1"/>
      <w:bookmarkEnd w:id="1"/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AS LEVEL</w:t>
      </w:r>
    </w:p>
    <w:tbl>
      <w:tblPr>
        <w:tblStyle w:val="Table1"/>
        <w:tblW w:w="9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0"/>
        <w:gridCol w:w="1565"/>
        <w:gridCol w:w="1700"/>
        <w:gridCol w:w="1415"/>
        <w:tblGridChange w:id="0">
          <w:tblGrid>
            <w:gridCol w:w="4880"/>
            <w:gridCol w:w="1565"/>
            <w:gridCol w:w="1700"/>
            <w:gridCol w:w="141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Syllabus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Paper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Option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Accounting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Biology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Business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Chemistry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Computer Science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Economics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English Language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9093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Environmental Management (AS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8291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French Language (AS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8028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Further Mathematics (P1 + P3 Further Pure + Mechanics)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9231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S3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Further Mathematics (P1 + P4 Further Pure + Statistics)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9231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Geography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History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9489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Language &amp; Literature in English (AS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8695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Literature in English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AS (Pure 1, Pure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AS (Pure 1, Mechanics)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AS (Pure 1, Statistics 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Physics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S2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Psychology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9990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Sociology 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Spanish Language (AS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8022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SY</w:t>
            </w:r>
          </w:p>
        </w:tc>
      </w:tr>
    </w:tbl>
    <w:p w:rsidR="00000000" w:rsidDel="00000000" w:rsidP="00000000" w:rsidRDefault="00000000" w:rsidRPr="00000000" w14:paraId="0000005F">
      <w:pPr>
        <w:pStyle w:val="Heading3"/>
        <w:keepNext w:val="0"/>
        <w:keepLines w:val="0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heading=h.6fd9slo8l4d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heading=h.hmiwpjn1egz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heading=h.cg67um9ndswj" w:id="4"/>
      <w:bookmarkEnd w:id="4"/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A LEVEL</w:t>
      </w:r>
    </w:p>
    <w:tbl>
      <w:tblPr>
        <w:tblStyle w:val="Table2"/>
        <w:tblW w:w="9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"/>
        <w:gridCol w:w="1490"/>
        <w:gridCol w:w="1670"/>
        <w:gridCol w:w="1355"/>
        <w:tblGridChange w:id="0">
          <w:tblGrid>
            <w:gridCol w:w="5045"/>
            <w:gridCol w:w="1490"/>
            <w:gridCol w:w="1670"/>
            <w:gridCol w:w="135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Syllabus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Paper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Option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Accounting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Accounting (*carry‐forward June marks)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Accounting (*carry‐forward Nov marks)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Biology A2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41, 51, 84, 87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Biology A2 (*carry‐forward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41, 51, 95, 98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CQ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Biology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11, 21, 32, 41, 51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Business Studies A2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Business Studies A2 (*carry‐forward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Business Studies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Chemistry A2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41, 51, 84, 87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Chemistry A2 (*carry‐forward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41, 51, 95, 98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CQ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Chemistry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11, 21, 31, 41, 51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Computer Science A2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Computer Science A2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Computer Science A2 (*carry‐forward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Economics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Economics (*carry‐forward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Economics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English Language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9093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English Language (*carry‐forward Nov AS marks)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9093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English Language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9093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French Language &amp; Literature (Full A Level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9898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Further Mathematics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9231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Geography A2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Geography A2 (*carry‐forward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CQ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Syllabus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Paper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Option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Geography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History (*carry‐forward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9489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History (*carry‐forward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9489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History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9489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Literature in English A2 (*carry-forward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Literature in English A2 (*carry-forward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CQ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Literature in English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A2 – P3 + P4 Mechanics (*carry-forward June P1+P5)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A2 – P3 + P5 Stats1 (*carry-forward June P1+P4)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32, 52, 85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DY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A2 – P3 + P6 Stats2 (*carry-forward June P1+P5)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32, 62, 88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A2 – P3 + P6 (*carry-forward Nov P1+P5)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32, 62, 98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KY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A2 – P3 + P5 (*carry-forward Nov P1+P4)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32, 52, 95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A2 – P3 + P4 (*carry-forward Nov P1+P5)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12, 32, 52, 62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Physics A2 (*carry-forward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41, 51, 84, 87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Physics A2 (*carry-forward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41, 51, 95, 98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CQ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Physics A2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9702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11, 21, 32, 41, 51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Psychology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9990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Psychology A2 (*carry-forward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9990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Psychology A2 (*carry-forward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9990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31, 41, 97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Sociology (Full A Level)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Sociology (*carry-forward June)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32, 42, 88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Sociology (*carry-forward Nov)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9699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32, 42, 97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Spanish Language &amp; Literature (Full A Level only)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9844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</w:tbl>
    <w:p w:rsidR="00000000" w:rsidDel="00000000" w:rsidP="00000000" w:rsidRDefault="00000000" w:rsidRPr="00000000" w14:paraId="0000012E">
      <w:pPr>
        <w:pStyle w:val="Heading3"/>
        <w:keepNext w:val="0"/>
        <w:keepLines w:val="0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heading=h.o4e6opeoiqcx" w:id="5"/>
      <w:bookmarkEnd w:id="5"/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IGCSE CODES</w:t>
      </w:r>
    </w:p>
    <w:tbl>
      <w:tblPr>
        <w:tblStyle w:val="Table3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0"/>
        <w:gridCol w:w="1515"/>
        <w:gridCol w:w="1500"/>
        <w:gridCol w:w="1500"/>
        <w:tblGridChange w:id="0">
          <w:tblGrid>
            <w:gridCol w:w="4950"/>
            <w:gridCol w:w="1515"/>
            <w:gridCol w:w="1500"/>
            <w:gridCol w:w="15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Syllabus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Paper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Option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Accounting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Biology Extended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21, 41, 61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Biology Core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11, 31, 61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Business Studies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Chemistry Extended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21, 41, 61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Chemistry Core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11, 31, 61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Combined Science Extended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21, 41, 61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Combined Science Core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11, 31, 61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Computer 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Co-ordinated Sciences (Double Award) Extended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21, 41, 61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CX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Co-ordinated Sciences (Double Award) Core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11, 31, 61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Economics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English Second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Environmental Management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First Language Arabic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01, 02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None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First Language 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First Language French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01, 02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Foreign Language French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11, 21, 03, 41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Foreign Language German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12, 22, 03, 42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Foreign Language Spanish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12, 22, 03, 42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Geography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Italian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12, 22, 03, 42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Literature in 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12, 32, 42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(Without Coursework)  Extended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22, 42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(Without Coursework) Core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0580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Physics Extended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21, 41, 61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Syllabus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Paper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Option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Physics Core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0625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11, 31, 61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GX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Sociology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Travel &amp; Tourism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0471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</w:tbl>
    <w:p w:rsidR="00000000" w:rsidDel="00000000" w:rsidP="00000000" w:rsidRDefault="00000000" w:rsidRPr="00000000" w14:paraId="000001AF">
      <w:pPr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Style w:val="Heading3"/>
        <w:keepNext w:val="0"/>
        <w:keepLines w:val="0"/>
        <w:rPr>
          <w:rFonts w:ascii="Calibri" w:cs="Calibri" w:eastAsia="Calibri" w:hAnsi="Calibri"/>
          <w:i w:val="1"/>
          <w:iCs w:val="1"/>
          <w:sz w:val="26"/>
          <w:szCs w:val="26"/>
        </w:rPr>
      </w:pPr>
      <w:bookmarkStart w:colFirst="0" w:colLast="0" w:name="_heading=h.7xmas51n7g9z" w:id="6"/>
      <w:bookmarkEnd w:id="6"/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O LEVEL CODES</w:t>
      </w:r>
    </w:p>
    <w:tbl>
      <w:tblPr>
        <w:tblStyle w:val="Table4"/>
        <w:tblW w:w="9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2.5"/>
        <w:gridCol w:w="2392.5"/>
        <w:gridCol w:w="2392.5"/>
        <w:gridCol w:w="2392.5"/>
        <w:tblGridChange w:id="0">
          <w:tblGrid>
            <w:gridCol w:w="2392.5"/>
            <w:gridCol w:w="2392.5"/>
            <w:gridCol w:w="2392.5"/>
            <w:gridCol w:w="2392.5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a7d6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a7d6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Syllabus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a7d6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Paper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a7d6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Option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Accounting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7707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Biology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5090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Chemistry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5070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Commerce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7100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English Language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2147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Mathematics (Syllabus 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4024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12, 22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Physics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5054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11, 21, 41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BX</w:t>
            </w:r>
          </w:p>
        </w:tc>
      </w:tr>
    </w:tbl>
    <w:p w:rsidR="00000000" w:rsidDel="00000000" w:rsidP="00000000" w:rsidRDefault="00000000" w:rsidRPr="00000000" w14:paraId="000001D7">
      <w:pPr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240" w:befor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240" w:befor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240" w:befor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NOTE: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Subjects offered by Cambridge but not appearing here may potentially be entered for. Please contact us for the subject code information.</w:t>
      </w:r>
    </w:p>
    <w:p w:rsidR="00000000" w:rsidDel="00000000" w:rsidP="00000000" w:rsidRDefault="00000000" w:rsidRPr="00000000" w14:paraId="000001DB">
      <w:pPr>
        <w:spacing w:after="240" w:befor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*cf. = Carry Forward</w:t>
      </w:r>
    </w:p>
    <w:p w:rsidR="00000000" w:rsidDel="00000000" w:rsidP="00000000" w:rsidRDefault="00000000" w:rsidRPr="00000000" w14:paraId="000001DC">
      <w:pPr>
        <w:spacing w:after="240" w:before="240" w:lineRule="auto"/>
        <w:rPr>
          <w:rFonts w:ascii="Calibri" w:cs="Calibri" w:eastAsia="Calibri" w:hAnsi="Calibri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Last Updated: 19 November 2025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270" w:top="630" w:left="1134" w:right="1134" w:header="566.929133858267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val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dHzEqjotBcX5plwhf65oD5HJQ==">CgMxLjAyDmguZDFpbWl5c3hlejJ0Mg5oLmRtY2lqcXd6MHR5MTIOaC42ZmQ5c2xvOGw0ZGoyDmguaG1pd3BqbjFlZ3p4Mg5oLmNnNjd1bTluZHN3ajIOaC5vNGU2b3Blb2lxY3gyDmguN3htYXM1MW43Zzl6OAByITE2MjA4OHhvWXlzMnlHZ0Iyd29Xay1QRDN1cTVodXJGZQ==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2020-11-10T11:12:00Z</dcterms:created>
  <dc:creator>GJohnson</dc:creator>
</cp:coreProperties>
</file>